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D164" w14:textId="77777777" w:rsidR="00EA0427" w:rsidRDefault="00EA0427" w:rsidP="00EA0427">
      <w:pPr>
        <w:jc w:val="center"/>
        <w:rPr>
          <w:rFonts w:ascii="宋体" w:eastAsia="宋体" w:hAnsi="宋体"/>
          <w:b/>
          <w:color w:val="333333"/>
          <w:sz w:val="44"/>
          <w:szCs w:val="44"/>
          <w:shd w:val="clear" w:color="auto" w:fill="FFFFFF"/>
        </w:rPr>
      </w:pPr>
    </w:p>
    <w:p w14:paraId="06889A45" w14:textId="136FEDC1" w:rsidR="00754DCA" w:rsidRPr="00EA0427" w:rsidRDefault="00EA0427" w:rsidP="00EA0427">
      <w:pPr>
        <w:jc w:val="center"/>
        <w:rPr>
          <w:rFonts w:ascii="宋体" w:eastAsia="宋体" w:hAnsi="宋体"/>
          <w:b/>
          <w:color w:val="333333"/>
          <w:sz w:val="44"/>
          <w:szCs w:val="44"/>
          <w:shd w:val="clear" w:color="auto" w:fill="FFFFFF"/>
        </w:rPr>
      </w:pPr>
      <w:r w:rsidRPr="00EA0427">
        <w:rPr>
          <w:rFonts w:ascii="宋体" w:eastAsia="宋体" w:hAnsi="宋体"/>
          <w:b/>
          <w:color w:val="333333"/>
          <w:sz w:val="44"/>
          <w:szCs w:val="44"/>
          <w:shd w:val="clear" w:color="auto" w:fill="FFFFFF"/>
        </w:rPr>
        <w:t>财务</w:t>
      </w:r>
      <w:proofErr w:type="gramStart"/>
      <w:r w:rsidRPr="00EA0427">
        <w:rPr>
          <w:rFonts w:ascii="宋体" w:eastAsia="宋体" w:hAnsi="宋体"/>
          <w:b/>
          <w:color w:val="333333"/>
          <w:sz w:val="44"/>
          <w:szCs w:val="44"/>
          <w:shd w:val="clear" w:color="auto" w:fill="FFFFFF"/>
        </w:rPr>
        <w:t>处关于</w:t>
      </w:r>
      <w:proofErr w:type="gramEnd"/>
      <w:r w:rsidRPr="00EA0427">
        <w:rPr>
          <w:rFonts w:ascii="宋体" w:eastAsia="宋体" w:hAnsi="宋体"/>
          <w:b/>
          <w:color w:val="333333"/>
          <w:sz w:val="44"/>
          <w:szCs w:val="44"/>
          <w:shd w:val="clear" w:color="auto" w:fill="FFFFFF"/>
        </w:rPr>
        <w:t>暂停报销业务的通知</w:t>
      </w:r>
    </w:p>
    <w:p w14:paraId="2760E03E" w14:textId="77777777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rPr>
          <w:color w:val="333333"/>
          <w:sz w:val="27"/>
          <w:szCs w:val="27"/>
        </w:rPr>
      </w:pPr>
    </w:p>
    <w:p w14:paraId="1503E81F" w14:textId="626DBFB8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各二级学院、各单位、各部门：</w:t>
      </w:r>
    </w:p>
    <w:p w14:paraId="51ECA7B4" w14:textId="4A8781AA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ind w:firstLineChars="200" w:firstLine="540"/>
        <w:rPr>
          <w:rFonts w:ascii="Source Sans Pro" w:hAnsi="Source Sans Pro"/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  <w:sz w:val="27"/>
          <w:szCs w:val="27"/>
        </w:rPr>
        <w:t>根据学校统一安排，近期财务处需要搬迁新办公室，由于财政专网支付系统、财务办公局域网系统需要迁移调试，迁移调试期间所有业务无法正常开展。因此，所有报销业务暂停办理。</w:t>
      </w:r>
    </w:p>
    <w:p w14:paraId="7EEA984D" w14:textId="77777777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   特此通知</w:t>
      </w:r>
    </w:p>
    <w:p w14:paraId="08E1C21B" w14:textId="77777777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                                                               财务处</w:t>
      </w:r>
    </w:p>
    <w:p w14:paraId="57E02A4C" w14:textId="77777777" w:rsidR="00EA0427" w:rsidRDefault="00EA0427" w:rsidP="00EA0427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Source Sans Pro" w:hAnsi="Source Sans Pro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                                                             2022年5月7日</w:t>
      </w:r>
    </w:p>
    <w:p w14:paraId="70BF3444" w14:textId="77777777" w:rsidR="00EA0427" w:rsidRDefault="00EA0427">
      <w:pPr>
        <w:rPr>
          <w:rFonts w:hint="eastAsia"/>
        </w:rPr>
      </w:pPr>
    </w:p>
    <w:sectPr w:rsidR="00EA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47"/>
    <w:rsid w:val="00754DCA"/>
    <w:rsid w:val="00923F47"/>
    <w:rsid w:val="00E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F568"/>
  <w15:chartTrackingRefBased/>
  <w15:docId w15:val="{8FAE3D1E-3D52-4651-A9F6-8898D3C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2022-05-07T08:12:00Z</dcterms:created>
  <dcterms:modified xsi:type="dcterms:W3CDTF">2022-05-07T08:14:00Z</dcterms:modified>
</cp:coreProperties>
</file>